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A24DBB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A24DBB">
                        <w:rPr>
                          <w:b/>
                          <w:sz w:val="20"/>
                        </w:rPr>
                        <w:t>5</w:t>
                      </w:r>
                      <w:r w:rsidR="00D76956">
                        <w:rPr>
                          <w:b/>
                          <w:sz w:val="20"/>
                        </w:rPr>
                        <w:t>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a </w:t>
      </w:r>
      <w:r w:rsidR="00D76956">
        <w:rPr>
          <w:lang w:val="es-ES_tradnl" w:eastAsia="es-ES"/>
        </w:rPr>
        <w:t>treinta de agosto de dos mil 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A24DBB">
        <w:rPr>
          <w:b/>
          <w:bCs/>
          <w:lang w:val="es-ES_tradnl"/>
        </w:rPr>
        <w:t>05</w:t>
      </w:r>
      <w:r w:rsidR="00D76956">
        <w:rPr>
          <w:b/>
          <w:bCs/>
          <w:lang w:val="es-ES_tradnl"/>
        </w:rPr>
        <w:t>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A24DBB">
        <w:rPr>
          <w:b/>
          <w:bCs/>
          <w:lang w:val="es-ES_tradnl"/>
        </w:rPr>
        <w:t>5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4DBB" w:rsidTr="00456519">
        <w:tc>
          <w:tcPr>
            <w:tcW w:w="1951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4DBB" w:rsidTr="00456519">
        <w:tc>
          <w:tcPr>
            <w:tcW w:w="1951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241.131</w:t>
            </w:r>
          </w:p>
        </w:tc>
        <w:tc>
          <w:tcPr>
            <w:tcW w:w="4820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Retribuciones otro personal laboral</w:t>
            </w:r>
          </w:p>
        </w:tc>
        <w:tc>
          <w:tcPr>
            <w:tcW w:w="1873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5.900,00</w:t>
            </w:r>
          </w:p>
        </w:tc>
      </w:tr>
      <w:tr w:rsidR="00A24DBB" w:rsidTr="00456519">
        <w:tc>
          <w:tcPr>
            <w:tcW w:w="1951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241.160</w:t>
            </w:r>
          </w:p>
        </w:tc>
        <w:tc>
          <w:tcPr>
            <w:tcW w:w="4820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Seguridad social empresarial</w:t>
            </w:r>
          </w:p>
        </w:tc>
        <w:tc>
          <w:tcPr>
            <w:tcW w:w="1873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4DBB" w:rsidTr="00456519">
        <w:tc>
          <w:tcPr>
            <w:tcW w:w="1951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4DBB" w:rsidRPr="00623E83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4DBB" w:rsidTr="00456519">
        <w:tc>
          <w:tcPr>
            <w:tcW w:w="1951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450</w:t>
            </w:r>
          </w:p>
        </w:tc>
        <w:tc>
          <w:tcPr>
            <w:tcW w:w="4820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Junta de Comunidades de Castilla-La Mancha</w:t>
            </w:r>
          </w:p>
        </w:tc>
        <w:tc>
          <w:tcPr>
            <w:tcW w:w="1873" w:type="dxa"/>
          </w:tcPr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A24DBB" w:rsidRDefault="00A24DBB" w:rsidP="0045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6.000,00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  <w:bookmarkStart w:id="0" w:name="_GoBack"/>
      <w:bookmarkEnd w:id="0"/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C6" w:rsidRDefault="00D261C6" w:rsidP="007756B9">
      <w:pPr>
        <w:spacing w:after="0" w:line="240" w:lineRule="auto"/>
      </w:pPr>
      <w:r>
        <w:separator/>
      </w:r>
    </w:p>
  </w:endnote>
  <w:endnote w:type="continuationSeparator" w:id="0">
    <w:p w:rsidR="00D261C6" w:rsidRDefault="00D261C6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C6" w:rsidRDefault="00D261C6" w:rsidP="007756B9">
      <w:pPr>
        <w:spacing w:after="0" w:line="240" w:lineRule="auto"/>
      </w:pPr>
      <w:r>
        <w:separator/>
      </w:r>
    </w:p>
  </w:footnote>
  <w:footnote w:type="continuationSeparator" w:id="0">
    <w:p w:rsidR="00D261C6" w:rsidRDefault="00D261C6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551B3F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A24DBB"/>
    <w:rsid w:val="00B50B0B"/>
    <w:rsid w:val="00BE0C09"/>
    <w:rsid w:val="00CE3391"/>
    <w:rsid w:val="00D261C6"/>
    <w:rsid w:val="00D5054D"/>
    <w:rsid w:val="00D57221"/>
    <w:rsid w:val="00D76956"/>
    <w:rsid w:val="00DA6EA3"/>
    <w:rsid w:val="00E0440D"/>
    <w:rsid w:val="00E1217D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7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5</cp:revision>
  <cp:lastPrinted>2017-03-17T13:15:00Z</cp:lastPrinted>
  <dcterms:created xsi:type="dcterms:W3CDTF">2015-12-04T12:36:00Z</dcterms:created>
  <dcterms:modified xsi:type="dcterms:W3CDTF">2017-03-21T12:58:00Z</dcterms:modified>
</cp:coreProperties>
</file>