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07" w:rsidRDefault="003D0DED" w:rsidP="00D93107">
      <w:pPr>
        <w:jc w:val="center"/>
        <w:rPr>
          <w:rFonts w:eastAsiaTheme="minorEastAsia" w:cs="Times New Roman"/>
          <w:b/>
          <w:bCs/>
          <w:iCs/>
          <w:lang w:val="es-ES_tradnl"/>
        </w:rPr>
      </w:pPr>
      <w:r w:rsidRPr="0037705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885E3" wp14:editId="6D451843">
                <wp:simplePos x="0" y="0"/>
                <wp:positionH relativeFrom="column">
                  <wp:posOffset>2320290</wp:posOffset>
                </wp:positionH>
                <wp:positionV relativeFrom="paragraph">
                  <wp:posOffset>-1205230</wp:posOffset>
                </wp:positionV>
                <wp:extent cx="3133725" cy="1403985"/>
                <wp:effectExtent l="0" t="0" r="28575" b="1270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DED" w:rsidRPr="003D0DED" w:rsidRDefault="003D0DED" w:rsidP="003D0DED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>MODIFICACIÓN DE CRÉDITOS POR INCORPORACIÓN DE REMANENTES</w:t>
                            </w:r>
                          </w:p>
                          <w:p w:rsidR="003D0DED" w:rsidRPr="00377052" w:rsidRDefault="003D0DED" w:rsidP="003D0DED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número </w:t>
                            </w:r>
                            <w:r w:rsidR="00EF1D55">
                              <w:rPr>
                                <w:sz w:val="20"/>
                              </w:rPr>
                              <w:t>1</w:t>
                            </w:r>
                            <w:r w:rsidR="00DF6105">
                              <w:rPr>
                                <w:b/>
                                <w:sz w:val="20"/>
                              </w:rPr>
                              <w:t>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2.7pt;margin-top:-94.9pt;width:246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BwD8Nd8AAAALAQAADwAAAGRycy9kb3ducmV2Lnht&#10;bEyPQU+DQBCF7yb+h82YeGnaBRFCkaXRJj15Ktb7lh2ByM4iu23pv3c82ePkfXnzvXIz20GccfK9&#10;IwXxKgKB1DjTU6vg8LFb5iB80GT04AgVXNHDprq/K3Vh3IX2eK5DK7iEfKEVdCGMhZS+6dBqv3Ij&#10;EmdfbrI68Dm10kz6wuV2kE9RlEmre+IPnR5x22HzXZ+sguynThbvn2ZB++vubWpsaraHVKnHh/n1&#10;BUTAOfzD8KfP6lCx09GdyHgxKEiy9JlRBcs4X/MIRvI0X4M4chYnIKtS3m6ofgEAAP//AwBQSwEC&#10;LQAUAAYACAAAACEAtoM4kv4AAADhAQAAEwAAAAAAAAAAAAAAAAAAAAAAW0NvbnRlbnRfVHlwZXNd&#10;LnhtbFBLAQItABQABgAIAAAAIQA4/SH/1gAAAJQBAAALAAAAAAAAAAAAAAAAAC8BAABfcmVscy8u&#10;cmVsc1BLAQItABQABgAIAAAAIQChgYtnJwIAAEwEAAAOAAAAAAAAAAAAAAAAAC4CAABkcnMvZTJv&#10;RG9jLnhtbFBLAQItABQABgAIAAAAIQAHAPw13wAAAAsBAAAPAAAAAAAAAAAAAAAAAIEEAABkcnMv&#10;ZG93bnJldi54bWxQSwUGAAAAAAQABADzAAAAjQUAAAAA&#10;">
                <v:textbox style="mso-fit-shape-to-text:t">
                  <w:txbxContent>
                    <w:p w:rsidR="003D0DED" w:rsidRPr="003D0DED" w:rsidRDefault="003D0DED" w:rsidP="003D0DED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>MODIFICACIÓN DE CRÉDITOS POR INCORPORACIÓN DE REMANENTES</w:t>
                      </w:r>
                    </w:p>
                    <w:p w:rsidR="003D0DED" w:rsidRPr="00377052" w:rsidRDefault="003D0DED" w:rsidP="003D0DED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número </w:t>
                      </w:r>
                      <w:r w:rsidR="00EF1D55">
                        <w:rPr>
                          <w:sz w:val="20"/>
                        </w:rPr>
                        <w:t>1</w:t>
                      </w:r>
                      <w:r w:rsidR="00DF6105">
                        <w:rPr>
                          <w:b/>
                          <w:sz w:val="20"/>
                        </w:rPr>
                        <w:t>/2020</w:t>
                      </w:r>
                    </w:p>
                  </w:txbxContent>
                </v:textbox>
              </v:shape>
            </w:pict>
          </mc:Fallback>
        </mc:AlternateContent>
      </w:r>
      <w:r w:rsidR="00D93107" w:rsidRPr="00D93107">
        <w:rPr>
          <w:rFonts w:eastAsiaTheme="minorEastAsia" w:cs="Times New Roman"/>
          <w:b/>
          <w:bCs/>
          <w:iCs/>
          <w:lang w:val="es-ES_tradnl"/>
        </w:rPr>
        <w:t>DECRETO DE LA ALCALDÍA.</w:t>
      </w:r>
    </w:p>
    <w:p w:rsidR="00D93107" w:rsidRPr="00D93107" w:rsidRDefault="00D93107" w:rsidP="00906A39">
      <w:pPr>
        <w:jc w:val="both"/>
        <w:rPr>
          <w:rFonts w:eastAsiaTheme="minorEastAsia" w:cs="Times New Roman"/>
          <w:bCs/>
          <w:iCs/>
          <w:lang w:val="es-ES_tradnl"/>
        </w:rPr>
      </w:pPr>
      <w:r w:rsidRPr="00D93107">
        <w:rPr>
          <w:rFonts w:eastAsiaTheme="minorEastAsia" w:cs="Times New Roman"/>
          <w:bCs/>
          <w:iCs/>
          <w:lang w:val="es-ES_tradnl"/>
        </w:rPr>
        <w:t>Visto el Expediente relativo a las modificaciones de crédit</w:t>
      </w:r>
      <w:r w:rsidR="00DF6105">
        <w:rPr>
          <w:rFonts w:eastAsiaTheme="minorEastAsia" w:cs="Times New Roman"/>
          <w:bCs/>
          <w:iCs/>
          <w:lang w:val="es-ES_tradnl"/>
        </w:rPr>
        <w:t>o del vigente presupuesto de 2020</w:t>
      </w:r>
      <w:r w:rsidRPr="00D93107">
        <w:rPr>
          <w:rFonts w:eastAsiaTheme="minorEastAsia" w:cs="Times New Roman"/>
          <w:bCs/>
          <w:iCs/>
          <w:lang w:val="es-ES_tradnl"/>
        </w:rPr>
        <w:t>, mediante el procedimiento de Incorporaciones de</w:t>
      </w:r>
      <w:r w:rsidR="00906A39">
        <w:rPr>
          <w:rFonts w:eastAsiaTheme="minorEastAsia" w:cs="Times New Roman"/>
          <w:bCs/>
          <w:iCs/>
          <w:lang w:val="es-ES_tradnl"/>
        </w:rPr>
        <w:t xml:space="preserve"> remanentes de c</w:t>
      </w:r>
      <w:r w:rsidRPr="00D93107">
        <w:rPr>
          <w:rFonts w:eastAsiaTheme="minorEastAsia" w:cs="Times New Roman"/>
          <w:bCs/>
          <w:iCs/>
          <w:lang w:val="es-ES_tradnl"/>
        </w:rPr>
        <w:t>réditos</w:t>
      </w:r>
      <w:r w:rsidR="00DF6105">
        <w:rPr>
          <w:rFonts w:eastAsiaTheme="minorEastAsia" w:cs="Times New Roman"/>
          <w:bCs/>
          <w:iCs/>
          <w:lang w:val="es-ES_tradnl"/>
        </w:rPr>
        <w:t>, procedentes del ejercicio 2019</w:t>
      </w:r>
      <w:r w:rsidRPr="00D93107">
        <w:rPr>
          <w:rFonts w:eastAsiaTheme="minorEastAsia" w:cs="Times New Roman"/>
          <w:bCs/>
          <w:iCs/>
          <w:lang w:val="es-ES_tradnl"/>
        </w:rPr>
        <w:t>.</w:t>
      </w:r>
    </w:p>
    <w:p w:rsidR="00D93107" w:rsidRPr="00D93107" w:rsidRDefault="00D93107" w:rsidP="00906A39">
      <w:pPr>
        <w:jc w:val="both"/>
        <w:rPr>
          <w:rFonts w:eastAsiaTheme="minorEastAsia" w:cs="Times New Roman"/>
          <w:bCs/>
          <w:iCs/>
          <w:lang w:val="es-ES_tradnl"/>
        </w:rPr>
      </w:pPr>
      <w:r w:rsidRPr="00D93107">
        <w:rPr>
          <w:rFonts w:eastAsiaTheme="minorEastAsia" w:cs="Times New Roman"/>
          <w:bCs/>
          <w:iCs/>
          <w:lang w:val="es-ES_tradnl"/>
        </w:rPr>
        <w:t>Considerando que según certifica Intervención, el expediente cumple lo dispuesto en el art. 175, 182 y 163 del Texto Refundido de la Ley Reguladora de las Haciendas Locales; He Resuelto:</w:t>
      </w:r>
    </w:p>
    <w:p w:rsidR="00D93107" w:rsidRPr="00D93107" w:rsidRDefault="00D93107" w:rsidP="00D93107">
      <w:pPr>
        <w:rPr>
          <w:rFonts w:eastAsiaTheme="minorEastAsia" w:cs="Times New Roman"/>
          <w:bCs/>
          <w:iCs/>
          <w:lang w:val="es-ES_tradnl"/>
        </w:rPr>
      </w:pPr>
      <w:r w:rsidRPr="00D93107">
        <w:rPr>
          <w:rFonts w:eastAsiaTheme="minorEastAsia" w:cs="Times New Roman"/>
          <w:bCs/>
          <w:iCs/>
          <w:lang w:val="es-ES_tradnl"/>
        </w:rPr>
        <w:t>1º.</w:t>
      </w:r>
      <w:r w:rsidRPr="00D93107">
        <w:rPr>
          <w:rFonts w:eastAsiaTheme="minorEastAsia" w:cs="Times New Roman"/>
          <w:bCs/>
          <w:iCs/>
          <w:lang w:val="es-ES_tradnl"/>
        </w:rPr>
        <w:noBreakHyphen/>
        <w:t xml:space="preserve"> Aprobar el Expediente de</w:t>
      </w:r>
      <w:r w:rsidR="006931F1">
        <w:rPr>
          <w:rFonts w:eastAsiaTheme="minorEastAsia" w:cs="Times New Roman"/>
          <w:bCs/>
          <w:iCs/>
          <w:lang w:val="es-ES_tradnl"/>
        </w:rPr>
        <w:t xml:space="preserve"> Modi</w:t>
      </w:r>
      <w:r w:rsidR="00EF1D55">
        <w:rPr>
          <w:rFonts w:eastAsiaTheme="minorEastAsia" w:cs="Times New Roman"/>
          <w:bCs/>
          <w:iCs/>
          <w:lang w:val="es-ES_tradnl"/>
        </w:rPr>
        <w:t>ficación de Créditos nº  01</w:t>
      </w:r>
      <w:r w:rsidR="00050859">
        <w:rPr>
          <w:rFonts w:eastAsiaTheme="minorEastAsia" w:cs="Times New Roman"/>
          <w:bCs/>
          <w:iCs/>
          <w:lang w:val="es-ES_tradnl"/>
        </w:rPr>
        <w:t>/201</w:t>
      </w:r>
      <w:r w:rsidR="00EF1D55">
        <w:rPr>
          <w:rFonts w:eastAsiaTheme="minorEastAsia" w:cs="Times New Roman"/>
          <w:bCs/>
          <w:iCs/>
          <w:lang w:val="es-ES_tradnl"/>
        </w:rPr>
        <w:t>8</w:t>
      </w:r>
      <w:r w:rsidR="006931F1">
        <w:rPr>
          <w:rFonts w:eastAsiaTheme="minorEastAsia" w:cs="Times New Roman"/>
          <w:bCs/>
          <w:iCs/>
          <w:lang w:val="es-ES_tradnl"/>
        </w:rPr>
        <w:t>, mediante Incorporación</w:t>
      </w:r>
      <w:r w:rsidRPr="00D93107">
        <w:rPr>
          <w:rFonts w:eastAsiaTheme="minorEastAsia" w:cs="Times New Roman"/>
          <w:bCs/>
          <w:iCs/>
          <w:lang w:val="es-ES_tradnl"/>
        </w:rPr>
        <w:t xml:space="preserve"> de </w:t>
      </w:r>
      <w:r w:rsidR="006931F1">
        <w:rPr>
          <w:rFonts w:eastAsiaTheme="minorEastAsia" w:cs="Times New Roman"/>
          <w:bCs/>
          <w:iCs/>
          <w:lang w:val="es-ES_tradnl"/>
        </w:rPr>
        <w:t>remanentes</w:t>
      </w:r>
      <w:r w:rsidRPr="00D93107">
        <w:rPr>
          <w:rFonts w:eastAsiaTheme="minorEastAsia" w:cs="Times New Roman"/>
          <w:bCs/>
          <w:iCs/>
          <w:lang w:val="es-ES_tradnl"/>
        </w:rPr>
        <w:t>.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103"/>
        <w:gridCol w:w="1701"/>
      </w:tblGrid>
      <w:tr w:rsidR="00A14461" w:rsidRPr="00066208" w:rsidTr="00A230DE">
        <w:tc>
          <w:tcPr>
            <w:tcW w:w="1701" w:type="dxa"/>
            <w:shd w:val="clear" w:color="auto" w:fill="auto"/>
          </w:tcPr>
          <w:p w:rsidR="00A14461" w:rsidRPr="00066208" w:rsidRDefault="00A14461" w:rsidP="00A14461">
            <w:pPr>
              <w:spacing w:after="0"/>
              <w:rPr>
                <w:b/>
                <w:bCs/>
                <w:lang w:val="es-ES_tradnl"/>
              </w:rPr>
            </w:pPr>
            <w:r w:rsidRPr="00066208">
              <w:rPr>
                <w:b/>
                <w:bCs/>
                <w:lang w:val="es-ES_tradnl"/>
              </w:rPr>
              <w:t>Concepto</w:t>
            </w:r>
          </w:p>
        </w:tc>
        <w:tc>
          <w:tcPr>
            <w:tcW w:w="5103" w:type="dxa"/>
            <w:shd w:val="clear" w:color="auto" w:fill="auto"/>
          </w:tcPr>
          <w:p w:rsidR="00A14461" w:rsidRPr="00066208" w:rsidRDefault="00A14461" w:rsidP="00A14461">
            <w:pPr>
              <w:spacing w:after="0"/>
              <w:rPr>
                <w:b/>
                <w:bCs/>
                <w:lang w:val="es-ES_tradnl"/>
              </w:rPr>
            </w:pPr>
            <w:r w:rsidRPr="00066208">
              <w:rPr>
                <w:b/>
                <w:bCs/>
                <w:lang w:val="es-ES_tradnl"/>
              </w:rPr>
              <w:t>INGRESOS</w:t>
            </w:r>
          </w:p>
        </w:tc>
        <w:tc>
          <w:tcPr>
            <w:tcW w:w="1701" w:type="dxa"/>
            <w:shd w:val="clear" w:color="auto" w:fill="auto"/>
          </w:tcPr>
          <w:p w:rsidR="00A14461" w:rsidRPr="00066208" w:rsidRDefault="00A14461" w:rsidP="00A14461">
            <w:pPr>
              <w:spacing w:after="0"/>
              <w:rPr>
                <w:b/>
                <w:bCs/>
                <w:lang w:val="es-ES_tradnl"/>
              </w:rPr>
            </w:pPr>
            <w:r w:rsidRPr="00066208">
              <w:rPr>
                <w:b/>
                <w:bCs/>
                <w:lang w:val="es-ES_tradnl"/>
              </w:rPr>
              <w:t>Importe</w:t>
            </w:r>
          </w:p>
        </w:tc>
      </w:tr>
      <w:tr w:rsidR="00A14461" w:rsidRPr="00066208" w:rsidTr="00A230DE">
        <w:tc>
          <w:tcPr>
            <w:tcW w:w="1701" w:type="dxa"/>
            <w:shd w:val="clear" w:color="auto" w:fill="auto"/>
          </w:tcPr>
          <w:p w:rsidR="00A14461" w:rsidRPr="00066208" w:rsidRDefault="00A14461" w:rsidP="00A14461">
            <w:pPr>
              <w:spacing w:after="0"/>
              <w:rPr>
                <w:b/>
                <w:bCs/>
                <w:lang w:val="es-ES_tradnl"/>
              </w:rPr>
            </w:pPr>
            <w:r w:rsidRPr="00066208">
              <w:rPr>
                <w:bCs/>
                <w:lang w:val="es-ES_tradnl"/>
              </w:rPr>
              <w:t>87</w:t>
            </w:r>
          </w:p>
        </w:tc>
        <w:tc>
          <w:tcPr>
            <w:tcW w:w="5103" w:type="dxa"/>
            <w:shd w:val="clear" w:color="auto" w:fill="auto"/>
          </w:tcPr>
          <w:p w:rsidR="00A14461" w:rsidRPr="00066208" w:rsidRDefault="00A14461" w:rsidP="00A14461">
            <w:pPr>
              <w:spacing w:after="0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REMANENTE DE TESORERÍA</w:t>
            </w:r>
          </w:p>
        </w:tc>
        <w:tc>
          <w:tcPr>
            <w:tcW w:w="1701" w:type="dxa"/>
            <w:shd w:val="clear" w:color="auto" w:fill="auto"/>
          </w:tcPr>
          <w:p w:rsidR="00A14461" w:rsidRPr="00066208" w:rsidRDefault="00A230DE" w:rsidP="00A14461">
            <w:pPr>
              <w:spacing w:after="0"/>
              <w:jc w:val="right"/>
              <w:rPr>
                <w:b/>
                <w:bCs/>
                <w:lang w:val="es-ES_tradnl"/>
              </w:rPr>
            </w:pPr>
            <w:r w:rsidRPr="00A230DE">
              <w:rPr>
                <w:b/>
                <w:bCs/>
                <w:lang w:val="es-ES_tradnl"/>
              </w:rPr>
              <w:t xml:space="preserve">   50.734,38 €</w:t>
            </w:r>
          </w:p>
        </w:tc>
      </w:tr>
    </w:tbl>
    <w:p w:rsidR="00D93107" w:rsidRDefault="00D93107" w:rsidP="00D93107">
      <w:pPr>
        <w:rPr>
          <w:rFonts w:eastAsiaTheme="minorEastAsia" w:cs="Times New Roman"/>
          <w:bCs/>
          <w:iCs/>
          <w:lang w:val="es-ES_tradnl"/>
        </w:rPr>
      </w:pPr>
    </w:p>
    <w:tbl>
      <w:tblPr>
        <w:tblStyle w:val="Tablaconcuadrcula"/>
        <w:tblW w:w="8505" w:type="dxa"/>
        <w:tblInd w:w="250" w:type="dxa"/>
        <w:tblLook w:val="04A0" w:firstRow="1" w:lastRow="0" w:firstColumn="1" w:lastColumn="0" w:noHBand="0" w:noVBand="1"/>
      </w:tblPr>
      <w:tblGrid>
        <w:gridCol w:w="1701"/>
        <w:gridCol w:w="5103"/>
        <w:gridCol w:w="1701"/>
      </w:tblGrid>
      <w:tr w:rsidR="00A230DE" w:rsidTr="005456B2">
        <w:tc>
          <w:tcPr>
            <w:tcW w:w="1701" w:type="dxa"/>
          </w:tcPr>
          <w:p w:rsidR="00A230DE" w:rsidRPr="00623E83" w:rsidRDefault="00A230DE" w:rsidP="00545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5103" w:type="dxa"/>
          </w:tcPr>
          <w:p w:rsidR="00A230DE" w:rsidRPr="00623E83" w:rsidRDefault="00A230DE" w:rsidP="00545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701" w:type="dxa"/>
          </w:tcPr>
          <w:p w:rsidR="00A230DE" w:rsidRPr="00623E83" w:rsidRDefault="00A230DE" w:rsidP="00545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A230DE" w:rsidTr="005456B2">
        <w:tc>
          <w:tcPr>
            <w:tcW w:w="1701" w:type="dxa"/>
          </w:tcPr>
          <w:p w:rsidR="00A230DE" w:rsidRDefault="00A230DE" w:rsidP="00545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241 143</w:t>
            </w:r>
          </w:p>
          <w:p w:rsidR="00A230DE" w:rsidRDefault="00A230DE" w:rsidP="00545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241 160</w:t>
            </w:r>
          </w:p>
          <w:p w:rsidR="00A230DE" w:rsidRDefault="00A230DE" w:rsidP="00545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171 60903</w:t>
            </w:r>
          </w:p>
        </w:tc>
        <w:tc>
          <w:tcPr>
            <w:tcW w:w="5103" w:type="dxa"/>
          </w:tcPr>
          <w:p w:rsidR="00A230DE" w:rsidRDefault="00A230DE" w:rsidP="00545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FOMENTO EMPLEO. PLAN EXTRAORID. EMPLEO JCC-LM</w:t>
            </w:r>
          </w:p>
          <w:p w:rsidR="00A230DE" w:rsidRDefault="00A230DE" w:rsidP="00545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FOMENTO DE EMPLEO. CUOTAS SOCIALES +55 AÑOS</w:t>
            </w:r>
          </w:p>
          <w:p w:rsidR="00A230DE" w:rsidRPr="00FF3992" w:rsidRDefault="00A230DE" w:rsidP="00545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PARQUES Y JARDINES. CONSTRUCCIÓN PARQUE URBANO</w:t>
            </w:r>
          </w:p>
        </w:tc>
        <w:tc>
          <w:tcPr>
            <w:tcW w:w="1701" w:type="dxa"/>
          </w:tcPr>
          <w:p w:rsidR="00A230DE" w:rsidRDefault="00A230DE" w:rsidP="005456B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25.200,00 €</w:t>
            </w:r>
          </w:p>
          <w:p w:rsidR="00A230DE" w:rsidRDefault="00A230DE" w:rsidP="005456B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2.009,00 €</w:t>
            </w:r>
          </w:p>
          <w:p w:rsidR="00A230DE" w:rsidRDefault="00A230DE" w:rsidP="005456B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23.525,38 €</w:t>
            </w:r>
          </w:p>
        </w:tc>
      </w:tr>
    </w:tbl>
    <w:p w:rsidR="005D6459" w:rsidRDefault="005D6459" w:rsidP="00D93107">
      <w:pPr>
        <w:rPr>
          <w:rFonts w:eastAsiaTheme="minorEastAsia" w:cs="Times New Roman"/>
          <w:bCs/>
          <w:iCs/>
          <w:lang w:val="es-ES_tradnl"/>
        </w:rPr>
      </w:pPr>
    </w:p>
    <w:p w:rsidR="00D93107" w:rsidRPr="00D93107" w:rsidRDefault="00D93107" w:rsidP="00D93107">
      <w:pPr>
        <w:rPr>
          <w:rFonts w:eastAsiaTheme="minorEastAsia" w:cs="Times New Roman"/>
          <w:bCs/>
          <w:iCs/>
          <w:lang w:val="es-ES_tradnl"/>
        </w:rPr>
      </w:pPr>
      <w:r w:rsidRPr="00D93107">
        <w:rPr>
          <w:rFonts w:eastAsiaTheme="minorEastAsia" w:cs="Times New Roman"/>
          <w:bCs/>
          <w:iCs/>
          <w:lang w:val="es-ES_tradnl"/>
        </w:rPr>
        <w:t>2º.</w:t>
      </w:r>
      <w:r w:rsidRPr="00D93107">
        <w:rPr>
          <w:rFonts w:eastAsiaTheme="minorEastAsia" w:cs="Times New Roman"/>
          <w:bCs/>
          <w:iCs/>
          <w:lang w:val="es-ES_tradnl"/>
        </w:rPr>
        <w:noBreakHyphen/>
        <w:t xml:space="preserve"> Modificar en consecuencia los conceptos y partidas que quedan afectados.</w:t>
      </w:r>
    </w:p>
    <w:p w:rsidR="000C5394" w:rsidRPr="00D93107" w:rsidRDefault="00D93107" w:rsidP="000B19DF">
      <w:pPr>
        <w:jc w:val="center"/>
      </w:pPr>
      <w:r w:rsidRPr="00D93107">
        <w:rPr>
          <w:rFonts w:eastAsiaTheme="minorEastAsia" w:cs="Times New Roman"/>
          <w:bCs/>
          <w:i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898FAD" wp14:editId="5259C812">
                <wp:simplePos x="0" y="0"/>
                <wp:positionH relativeFrom="column">
                  <wp:align>center</wp:align>
                </wp:positionH>
                <wp:positionV relativeFrom="paragraph">
                  <wp:posOffset>6247130</wp:posOffset>
                </wp:positionV>
                <wp:extent cx="2525395" cy="131127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5395" cy="131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107" w:rsidRPr="009A35FE" w:rsidRDefault="00D93107" w:rsidP="00D9310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  <w:r w:rsidRPr="009A35FE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  <w:t>El Alcalde.</w:t>
                            </w:r>
                          </w:p>
                          <w:p w:rsidR="00D93107" w:rsidRPr="009A35FE" w:rsidRDefault="00D93107" w:rsidP="00D9310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</w:p>
                          <w:p w:rsidR="00D93107" w:rsidRPr="009A35FE" w:rsidRDefault="00D93107" w:rsidP="00D9310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</w:p>
                          <w:p w:rsidR="00D93107" w:rsidRDefault="00D93107" w:rsidP="00D9310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</w:p>
                          <w:p w:rsidR="00D93107" w:rsidRDefault="00D93107" w:rsidP="00D9310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</w:p>
                          <w:p w:rsidR="00D93107" w:rsidRPr="009A35FE" w:rsidRDefault="00D93107" w:rsidP="00D9310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</w:p>
                          <w:p w:rsidR="00D93107" w:rsidRPr="009A35FE" w:rsidRDefault="00D93107" w:rsidP="00D9310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  <w:r w:rsidRPr="009A35FE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  <w:t xml:space="preserve">Fdo.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  <w:t>Juan Carlos Moraleda Herrera</w:t>
                            </w:r>
                          </w:p>
                          <w:p w:rsidR="00D93107" w:rsidRPr="00E201B9" w:rsidRDefault="00D93107" w:rsidP="00D931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9" o:spid="_x0000_s1027" type="#_x0000_t202" style="position:absolute;left:0;text-align:left;margin-left:0;margin-top:491.9pt;width:198.85pt;height:103.25pt;z-index:2516613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keLAIAAF8EAAAOAAAAZHJzL2Uyb0RvYy54bWysVM1u2zAMvg/YOwi6L47TZG2MOkWXLsOA&#10;7gfo9gCKJMfCZFGjlNjd04+SkzbbbsV8EEiR+kh+JH19M3SWHTQGA67m5WTKmXYSlHG7mn//tnlz&#10;xVmIwilhwemaP+rAb1avX133vtIzaMEqjYxAXKh6X/M2Rl8VRZCt7kSYgNeOjA1gJyKpuCsUip7Q&#10;O1vMptO3RQ+oPILUIdDt3Wjkq4zfNFrGL00TdGS25pRbzCfmc5vOYnUtqh0K3xp5TEO8IItOGEdB&#10;n6DuRBRsj+YfqM5IhABNnEjoCmgaI3Wugaopp39V89AKr3MtRE7wTzSF/wcrPx++IjOq5kvOnOio&#10;Reu9UAhMaRb1EIEtE0m9DxX5PnjyjsM7GKjZueDg70H+CMzBuhVup28RoW+1UJRkmV4WZ09HnJBA&#10;tv0nUBRN7CNkoKHBLjFInDBCp2Y9PjWI8mCSLmeL2eJiueBMkq28KMvZ5SLHENXpuccQP2joWBJq&#10;jjQBGV4c7kNM6Yjq5JKiBbBGbYy1WcHddm2RHQRNyyZ/R/Q/3KxjPfFFuYwMvACiM5HG3pqu5lfT&#10;9KU4okq8vXcqy1EYO8qUsnVHIhN3I4tx2A65cZnlRPIW1CMxizBOOW0lCS3gL856mvCah597gZoz&#10;+9FRd5blfJ5WIivzxeWMFDy3bM8twkmCqnnkbBTXcVyjvUezaynSaR5uqaMbk7l+zuqYPk1xbsFx&#10;49KanOvZ6/m/sPoNAAD//wMAUEsDBBQABgAIAAAAIQBCEe644AAAAAkBAAAPAAAAZHJzL2Rvd25y&#10;ZXYueG1sTI9BS8NAEIXvgv9hGcGb3a2BtonZFBEFPZRiVcTbNjsmqbuzIbtp4793POlxeI8331eu&#10;J+/EEYfYBdIwnykQSHWwHTUaXl8erlYgYjJkjQuEGr4xwro6PytNYcOJnvG4S43gEYqF0dCm1BdS&#10;xrpFb+Is9EicfYbBm8Tn0Eg7mBOPeyevlVpIbzriD63p8a7F+ms3eg33df+Ybz/c4X1bv6nFqDZP&#10;h7DR+vJiur0BkXBKf2X4xWd0qJhpH0ayUTgNLJI05KuMBTjO8uUSxJ5781xlIKtS/jeofgAAAP//&#10;AwBQSwECLQAUAAYACAAAACEAtoM4kv4AAADhAQAAEwAAAAAAAAAAAAAAAAAAAAAAW0NvbnRlbnRf&#10;VHlwZXNdLnhtbFBLAQItABQABgAIAAAAIQA4/SH/1gAAAJQBAAALAAAAAAAAAAAAAAAAAC8BAABf&#10;cmVscy8ucmVsc1BLAQItABQABgAIAAAAIQAzKtkeLAIAAF8EAAAOAAAAAAAAAAAAAAAAAC4CAABk&#10;cnMvZTJvRG9jLnhtbFBLAQItABQABgAIAAAAIQBCEe644AAAAAkBAAAPAAAAAAAAAAAAAAAAAIYE&#10;AABkcnMvZG93bnJldi54bWxQSwUGAAAAAAQABADzAAAAkwUAAAAA&#10;" strokecolor="white">
                <v:textbox style="mso-fit-shape-to-text:t">
                  <w:txbxContent>
                    <w:p w:rsidR="00D93107" w:rsidRPr="009A35FE" w:rsidRDefault="00D93107" w:rsidP="00D9310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</w:pPr>
                      <w:r w:rsidRPr="009A35FE"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  <w:t>El Alcalde.</w:t>
                      </w:r>
                    </w:p>
                    <w:p w:rsidR="00D93107" w:rsidRPr="009A35FE" w:rsidRDefault="00D93107" w:rsidP="00D9310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</w:pPr>
                    </w:p>
                    <w:p w:rsidR="00D93107" w:rsidRPr="009A35FE" w:rsidRDefault="00D93107" w:rsidP="00D9310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</w:pPr>
                    </w:p>
                    <w:p w:rsidR="00D93107" w:rsidRDefault="00D93107" w:rsidP="00D9310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</w:pPr>
                    </w:p>
                    <w:p w:rsidR="00D93107" w:rsidRDefault="00D93107" w:rsidP="00D9310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</w:pPr>
                    </w:p>
                    <w:p w:rsidR="00D93107" w:rsidRPr="009A35FE" w:rsidRDefault="00D93107" w:rsidP="00D9310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</w:pPr>
                    </w:p>
                    <w:p w:rsidR="00D93107" w:rsidRPr="009A35FE" w:rsidRDefault="00D93107" w:rsidP="00D9310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</w:pPr>
                      <w:r w:rsidRPr="009A35FE"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  <w:t xml:space="preserve">Fdo.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  <w:t>Juan Carlos Moraleda Herrera</w:t>
                      </w:r>
                    </w:p>
                    <w:p w:rsidR="00D93107" w:rsidRPr="00E201B9" w:rsidRDefault="00D93107" w:rsidP="00D9310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C5394" w:rsidRPr="00D93107">
        <w:t xml:space="preserve">Ballesteros de Calatrava, </w:t>
      </w:r>
      <w:r w:rsidR="00DF6105">
        <w:t>5 de marzo de 2020</w:t>
      </w:r>
    </w:p>
    <w:p w:rsidR="000C5394" w:rsidRDefault="000C5394" w:rsidP="000C5394">
      <w:pPr>
        <w:jc w:val="center"/>
      </w:pPr>
    </w:p>
    <w:p w:rsidR="00A14461" w:rsidRPr="00D93107" w:rsidRDefault="00A14461" w:rsidP="000C5394">
      <w:pPr>
        <w:jc w:val="center"/>
      </w:pPr>
      <w:bookmarkStart w:id="0" w:name="_GoBack"/>
      <w:bookmarkEnd w:id="0"/>
    </w:p>
    <w:p w:rsidR="00E1217D" w:rsidRPr="00D93107" w:rsidRDefault="000C5394" w:rsidP="00A14461">
      <w:pPr>
        <w:jc w:val="center"/>
      </w:pPr>
      <w:r w:rsidRPr="00D93107">
        <w:t>Fdo.: Juan Carlos Moraleda Herrera</w:t>
      </w:r>
    </w:p>
    <w:sectPr w:rsidR="00E1217D" w:rsidRPr="00D93107" w:rsidSect="00E1217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A1D" w:rsidRDefault="005F6A1D" w:rsidP="007756B9">
      <w:pPr>
        <w:spacing w:after="0" w:line="240" w:lineRule="auto"/>
      </w:pPr>
      <w:r>
        <w:separator/>
      </w:r>
    </w:p>
  </w:endnote>
  <w:endnote w:type="continuationSeparator" w:id="0">
    <w:p w:rsidR="005F6A1D" w:rsidRDefault="005F6A1D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E1217D" w:rsidRPr="00D5054D" w:rsidRDefault="00E1217D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E1217D" w:rsidRPr="001F6678" w:rsidRDefault="00E1217D" w:rsidP="00E1217D">
    <w:pPr>
      <w:pStyle w:val="Piedepgina"/>
    </w:pPr>
  </w:p>
  <w:p w:rsidR="00E1217D" w:rsidRDefault="00E12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A1D" w:rsidRDefault="005F6A1D" w:rsidP="007756B9">
      <w:pPr>
        <w:spacing w:after="0" w:line="240" w:lineRule="auto"/>
      </w:pPr>
      <w:r>
        <w:separator/>
      </w:r>
    </w:p>
  </w:footnote>
  <w:footnote w:type="continuationSeparator" w:id="0">
    <w:p w:rsidR="005F6A1D" w:rsidRDefault="005F6A1D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042795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D1F514F" wp14:editId="057F068A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0B0B" w:rsidRDefault="00042795" w:rsidP="007756B9">
    <w:pPr>
      <w:pStyle w:val="Encabezado"/>
      <w:ind w:hanging="709"/>
    </w:pPr>
    <w:r>
      <w:t xml:space="preserve">    </w:t>
    </w:r>
    <w:r w:rsidR="00B50B0B">
      <w:t xml:space="preserve"> </w:t>
    </w:r>
    <w:r w:rsidR="00812055">
      <w:t xml:space="preserve"> </w:t>
    </w:r>
    <w:r w:rsidR="00B50B0B">
      <w:t xml:space="preserve">   </w:t>
    </w:r>
    <w:r w:rsidR="00812055">
      <w:rPr>
        <w:noProof/>
        <w:lang w:eastAsia="es-ES"/>
      </w:rPr>
      <w:drawing>
        <wp:inline distT="0" distB="0" distL="0" distR="0" wp14:anchorId="752A9081" wp14:editId="7CF6A3CA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>
    <w:pPr>
      <w:pStyle w:val="Encabezado"/>
    </w:pPr>
    <w:r>
      <w:rPr>
        <w:noProof/>
        <w:lang w:eastAsia="es-ES"/>
      </w:rPr>
      <w:drawing>
        <wp:inline distT="0" distB="0" distL="0" distR="0" wp14:anchorId="28EBA59A" wp14:editId="733CCF59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17D" w:rsidRDefault="00E1217D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61EC6440" wp14:editId="44CECA56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94"/>
    <w:rsid w:val="00042795"/>
    <w:rsid w:val="00050859"/>
    <w:rsid w:val="00051297"/>
    <w:rsid w:val="0008037F"/>
    <w:rsid w:val="0008268E"/>
    <w:rsid w:val="000B19DF"/>
    <w:rsid w:val="000C5394"/>
    <w:rsid w:val="001F6678"/>
    <w:rsid w:val="002F7846"/>
    <w:rsid w:val="00351885"/>
    <w:rsid w:val="003D0DED"/>
    <w:rsid w:val="003E4CC2"/>
    <w:rsid w:val="003E5C53"/>
    <w:rsid w:val="00551B3F"/>
    <w:rsid w:val="005B415B"/>
    <w:rsid w:val="005D6459"/>
    <w:rsid w:val="005E503E"/>
    <w:rsid w:val="005F6A1D"/>
    <w:rsid w:val="00601F31"/>
    <w:rsid w:val="00663907"/>
    <w:rsid w:val="00676B42"/>
    <w:rsid w:val="006931F1"/>
    <w:rsid w:val="006B50F3"/>
    <w:rsid w:val="006E3234"/>
    <w:rsid w:val="007756B9"/>
    <w:rsid w:val="00812055"/>
    <w:rsid w:val="0087346F"/>
    <w:rsid w:val="00900ECB"/>
    <w:rsid w:val="00906A39"/>
    <w:rsid w:val="009326DE"/>
    <w:rsid w:val="00A14461"/>
    <w:rsid w:val="00A230DE"/>
    <w:rsid w:val="00A331BF"/>
    <w:rsid w:val="00AD7F8A"/>
    <w:rsid w:val="00B50B0B"/>
    <w:rsid w:val="00BB5430"/>
    <w:rsid w:val="00BE0C09"/>
    <w:rsid w:val="00BE7218"/>
    <w:rsid w:val="00CB614C"/>
    <w:rsid w:val="00D5054D"/>
    <w:rsid w:val="00D93107"/>
    <w:rsid w:val="00DA6EA3"/>
    <w:rsid w:val="00DF6105"/>
    <w:rsid w:val="00E0440D"/>
    <w:rsid w:val="00E1217D"/>
    <w:rsid w:val="00EC4A7B"/>
    <w:rsid w:val="00ED55A2"/>
    <w:rsid w:val="00EF1D55"/>
    <w:rsid w:val="00EF6820"/>
    <w:rsid w:val="00F2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5">
    <w:name w:val="heading 5"/>
    <w:basedOn w:val="Normal"/>
    <w:next w:val="Normal"/>
    <w:link w:val="Ttulo5Car"/>
    <w:semiHidden/>
    <w:unhideWhenUsed/>
    <w:qFormat/>
    <w:rsid w:val="000C5394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C5394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semiHidden/>
    <w:rsid w:val="000C5394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Ttulo9Car">
    <w:name w:val="Título 9 Car"/>
    <w:basedOn w:val="Fuentedeprrafopredeter"/>
    <w:link w:val="Ttulo9"/>
    <w:semiHidden/>
    <w:rsid w:val="000C5394"/>
    <w:rPr>
      <w:rFonts w:asciiTheme="majorHAnsi" w:eastAsiaTheme="majorEastAsia" w:hAnsiTheme="majorHAnsi" w:cs="Times New Roman"/>
    </w:rPr>
  </w:style>
  <w:style w:type="paragraph" w:styleId="Textoindependiente">
    <w:name w:val="Body Text"/>
    <w:basedOn w:val="Normal"/>
    <w:link w:val="TextoindependienteCar"/>
    <w:rsid w:val="000C5394"/>
    <w:pPr>
      <w:tabs>
        <w:tab w:val="left" w:pos="1000"/>
      </w:tabs>
      <w:spacing w:after="0" w:line="240" w:lineRule="auto"/>
      <w:jc w:val="both"/>
    </w:pPr>
    <w:rPr>
      <w:rFonts w:ascii="Verdana" w:eastAsia="Times New Roman" w:hAnsi="Verdana" w:cs="Times New Roman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5394"/>
    <w:rPr>
      <w:rFonts w:ascii="Verdana" w:eastAsia="Times New Roman" w:hAnsi="Verdana" w:cs="Times New Roman"/>
      <w:szCs w:val="24"/>
      <w:lang w:eastAsia="es-ES"/>
    </w:rPr>
  </w:style>
  <w:style w:type="table" w:styleId="Tablaconcuadrcula">
    <w:name w:val="Table Grid"/>
    <w:basedOn w:val="Tablanormal"/>
    <w:uiPriority w:val="59"/>
    <w:rsid w:val="00A23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5">
    <w:name w:val="heading 5"/>
    <w:basedOn w:val="Normal"/>
    <w:next w:val="Normal"/>
    <w:link w:val="Ttulo5Car"/>
    <w:semiHidden/>
    <w:unhideWhenUsed/>
    <w:qFormat/>
    <w:rsid w:val="000C5394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C5394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semiHidden/>
    <w:rsid w:val="000C5394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Ttulo9Car">
    <w:name w:val="Título 9 Car"/>
    <w:basedOn w:val="Fuentedeprrafopredeter"/>
    <w:link w:val="Ttulo9"/>
    <w:semiHidden/>
    <w:rsid w:val="000C5394"/>
    <w:rPr>
      <w:rFonts w:asciiTheme="majorHAnsi" w:eastAsiaTheme="majorEastAsia" w:hAnsiTheme="majorHAnsi" w:cs="Times New Roman"/>
    </w:rPr>
  </w:style>
  <w:style w:type="paragraph" w:styleId="Textoindependiente">
    <w:name w:val="Body Text"/>
    <w:basedOn w:val="Normal"/>
    <w:link w:val="TextoindependienteCar"/>
    <w:rsid w:val="000C5394"/>
    <w:pPr>
      <w:tabs>
        <w:tab w:val="left" w:pos="1000"/>
      </w:tabs>
      <w:spacing w:after="0" w:line="240" w:lineRule="auto"/>
      <w:jc w:val="both"/>
    </w:pPr>
    <w:rPr>
      <w:rFonts w:ascii="Verdana" w:eastAsia="Times New Roman" w:hAnsi="Verdana" w:cs="Times New Roman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5394"/>
    <w:rPr>
      <w:rFonts w:ascii="Verdana" w:eastAsia="Times New Roman" w:hAnsi="Verdana" w:cs="Times New Roman"/>
      <w:szCs w:val="24"/>
      <w:lang w:eastAsia="es-ES"/>
    </w:rPr>
  </w:style>
  <w:style w:type="table" w:styleId="Tablaconcuadrcula">
    <w:name w:val="Table Grid"/>
    <w:basedOn w:val="Tablanormal"/>
    <w:uiPriority w:val="59"/>
    <w:rsid w:val="00A23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AB%20Plantillas\Oficio_alcald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Oficio_alcalde</Template>
  <TotalTime>28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Ballesteros</dc:creator>
  <cp:lastModifiedBy>Justo</cp:lastModifiedBy>
  <cp:revision>18</cp:revision>
  <cp:lastPrinted>2017-03-31T11:31:00Z</cp:lastPrinted>
  <dcterms:created xsi:type="dcterms:W3CDTF">2015-12-04T12:23:00Z</dcterms:created>
  <dcterms:modified xsi:type="dcterms:W3CDTF">2020-03-11T09:52:00Z</dcterms:modified>
</cp:coreProperties>
</file>